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pPr>
      <w:bookmarkStart w:name="schoolspeakingengagementagreement" w:id="0"/>
      <w:r>
        <w:rPr>
          <w:rtl w:val="0"/>
          <w:lang w:val="en-US"/>
        </w:rPr>
        <w:t>School Speaking Engagement Agreement</w:t>
      </w:r>
      <w:bookmarkEnd w:id="0"/>
    </w:p>
    <w:p>
      <w:pPr>
        <w:pStyle w:val="Heading 2"/>
      </w:pPr>
      <w:bookmarkStart w:name="between" w:id="1"/>
      <w:r>
        <w:rPr>
          <w:rtl w:val="0"/>
          <w:lang w:val="en-US"/>
        </w:rPr>
        <w:t>Between</w:t>
      </w:r>
    </w:p>
    <w:p>
      <w:pPr>
        <w:pStyle w:val="First Paragraph"/>
      </w:pPr>
      <w:r>
        <w:rPr>
          <w:rFonts w:ascii="Aptos" w:cs="Aptos" w:hAnsi="Aptos" w:eastAsia="Aptos"/>
          <w:b w:val="1"/>
          <w:bCs w:val="1"/>
          <w:rtl w:val="0"/>
          <w:lang w:val="en-US"/>
        </w:rPr>
        <w:t xml:space="preserve">John Sullivan </w:t>
      </w:r>
      <w:r>
        <w:rPr>
          <w:rFonts w:ascii="Aptos" w:cs="Aptos" w:hAnsi="Aptos" w:eastAsia="Aptos"/>
          <w:b w:val="1"/>
          <w:bCs w:val="1"/>
          <w:rtl w:val="0"/>
          <w:lang w:val="en-US"/>
        </w:rPr>
        <w:t xml:space="preserve">– </w:t>
      </w:r>
      <w:r>
        <w:rPr>
          <w:rFonts w:ascii="Aptos" w:cs="Aptos" w:hAnsi="Aptos" w:eastAsia="Aptos"/>
          <w:b w:val="1"/>
          <w:bCs w:val="1"/>
          <w:rtl w:val="0"/>
          <w:lang w:val="en-US"/>
        </w:rPr>
        <w:t>Adventure Speaker</w:t>
      </w:r>
      <w:r>
        <w:rPr>
          <w:rtl w:val="0"/>
          <w:lang w:val="en-US"/>
        </w:rPr>
        <w:t xml:space="preserve"> (</w:t>
      </w:r>
      <w:r>
        <w:rPr>
          <w:rtl w:val="0"/>
          <w:lang w:val="en-US"/>
        </w:rPr>
        <w:t>“</w:t>
      </w:r>
      <w:r>
        <w:rPr>
          <w:rtl w:val="0"/>
          <w:lang w:val="en-US"/>
        </w:rPr>
        <w:t>The Speaker</w:t>
      </w:r>
      <w:r>
        <w:rPr>
          <w:rtl w:val="0"/>
          <w:lang w:val="en-US"/>
        </w:rPr>
        <w:t>”</w:t>
      </w:r>
      <w:r>
        <w:rPr>
          <w:rtl w:val="0"/>
          <w:lang w:val="en-US"/>
        </w:rPr>
        <w:t>)</w:t>
      </w:r>
    </w:p>
    <w:p>
      <w:pPr>
        <w:pStyle w:val="Body Text"/>
      </w:pPr>
      <w:r>
        <w:rPr>
          <w:rtl w:val="0"/>
          <w:lang w:val="en-US"/>
        </w:rPr>
        <w:t>and</w:t>
      </w:r>
    </w:p>
    <w:p>
      <w:pPr>
        <w:pStyle w:val="Body Text"/>
      </w:pPr>
      <w:r>
        <w:rPr>
          <w:rFonts w:ascii="Aptos" w:cs="Aptos" w:hAnsi="Aptos" w:eastAsia="Aptos"/>
          <w:b w:val="1"/>
          <w:bCs w:val="1"/>
          <w:rtl w:val="0"/>
          <w:lang w:val="en-US"/>
        </w:rPr>
        <w:t>School Name:</w:t>
      </w:r>
      <w:r>
        <w:rPr>
          <w:rtl w:val="0"/>
          <w:lang w:val="en-US"/>
        </w:rPr>
        <w:t xml:space="preserve"> _______________________________</w:t>
      </w:r>
    </w:p>
    <w:p>
      <w:pPr>
        <w:pStyle w:val="Body Text"/>
      </w:pPr>
      <w:r>
        <w:rPr>
          <w:rtl w:val="0"/>
          <w:lang w:val="en-US"/>
        </w:rPr>
        <w:t>(</w:t>
      </w:r>
      <w:r>
        <w:rPr>
          <w:rtl w:val="0"/>
          <w:lang w:val="en-US"/>
        </w:rPr>
        <w:t>“</w:t>
      </w:r>
      <w:r>
        <w:rPr>
          <w:rtl w:val="0"/>
          <w:lang w:val="en-US"/>
        </w:rPr>
        <w:t>The School</w:t>
      </w:r>
      <w:r>
        <w:rPr>
          <w:rtl w:val="0"/>
          <w:lang w:val="en-US"/>
        </w:rPr>
        <w:t>”</w:t>
      </w:r>
      <w:r>
        <w:rPr>
          <w:rtl w:val="0"/>
          <w:lang w:val="en-US"/>
        </w:rPr>
        <w:t>)</w:t>
      </w:r>
    </w:p>
    <w:p>
      <w:pPr>
        <w:pStyle w:val="Body"/>
      </w:pPr>
      <w:r>
        <mc:AlternateContent>
          <mc:Choice Requires="wps">
            <w:drawing xmlns:a="http://schemas.openxmlformats.org/drawingml/2006/main">
              <wp:inline distT="0" distB="0" distL="0" distR="0">
                <wp:extent cx="5943600" cy="19050"/>
                <wp:effectExtent l="0" t="0" r="0" b="0"/>
                <wp:docPr id="1073741825"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FFFFFF"/>
                        </a:solidFill>
                        <a:ln w="9525" cap="flat">
                          <a:solidFill>
                            <a:srgbClr val="000000"/>
                          </a:solidFill>
                          <a:prstDash val="solid"/>
                          <a:round/>
                        </a:ln>
                        <a:effectLst/>
                      </wps:spPr>
                      <wps:bodyPr/>
                    </wps:wsp>
                  </a:graphicData>
                </a:graphic>
              </wp:inline>
            </w:drawing>
          </mc:Choice>
          <mc:Fallback>
            <w:pict>
              <v:rect id="_x0000_s1026" style="visibility:visible;width:468.0pt;height:1.5pt;">
                <v:fill color="#FFFFFF" opacity="100.0%" type="solid"/>
                <v:stroke filltype="solid" color="#000000" opacity="100.0%" weight="0.8pt" dashstyle="solid" endcap="flat" joinstyle="round" linestyle="single" startarrow="none" startarrowwidth="medium" startarrowlength="medium" endarrow="none" endarrowwidth="medium" endarrowlength="medium"/>
              </v:rect>
            </w:pict>
          </mc:Fallback>
        </mc:AlternateContent>
      </w:r>
      <w:bookmarkEnd w:id="1"/>
    </w:p>
    <w:p>
      <w:pPr>
        <w:pStyle w:val="Heading"/>
      </w:pPr>
      <w:bookmarkStart w:name="eventdetails" w:id="2"/>
      <w:r>
        <w:rPr>
          <w:rtl w:val="0"/>
          <w:lang w:val="en-US"/>
        </w:rPr>
        <w:t>1. Event Details</w:t>
      </w:r>
    </w:p>
    <w:p>
      <w:pPr>
        <w:pStyle w:val="First Paragraph"/>
      </w:pPr>
      <w:r>
        <w:rPr>
          <w:rFonts w:ascii="Aptos" w:cs="Aptos" w:hAnsi="Aptos" w:eastAsia="Aptos"/>
          <w:b w:val="1"/>
          <w:bCs w:val="1"/>
          <w:rtl w:val="0"/>
          <w:lang w:val="en-US"/>
        </w:rPr>
        <w:t>Date:</w:t>
      </w:r>
      <w:r>
        <w:rPr>
          <w:rtl w:val="0"/>
          <w:lang w:val="en-US"/>
        </w:rPr>
        <w:t xml:space="preserve"> _______________________</w:t>
      </w:r>
    </w:p>
    <w:p>
      <w:pPr>
        <w:pStyle w:val="Body Text"/>
      </w:pPr>
      <w:r>
        <w:rPr>
          <w:rFonts w:ascii="Aptos" w:cs="Aptos" w:hAnsi="Aptos" w:eastAsia="Aptos"/>
          <w:b w:val="1"/>
          <w:bCs w:val="1"/>
          <w:rtl w:val="0"/>
          <w:lang w:val="en-US"/>
        </w:rPr>
        <w:t>Presentation Time:</w:t>
      </w:r>
      <w:r>
        <w:rPr>
          <w:rtl w:val="0"/>
          <w:lang w:val="en-US"/>
        </w:rPr>
        <w:t xml:space="preserve"> _______________________</w:t>
      </w:r>
    </w:p>
    <w:p>
      <w:pPr>
        <w:pStyle w:val="Body Text"/>
      </w:pPr>
      <w:r>
        <w:rPr>
          <w:rFonts w:ascii="Aptos" w:cs="Aptos" w:hAnsi="Aptos" w:eastAsia="Aptos"/>
          <w:b w:val="1"/>
          <w:bCs w:val="1"/>
          <w:rtl w:val="0"/>
          <w:lang w:val="en-US"/>
        </w:rPr>
        <w:t>Venue:</w:t>
      </w:r>
      <w:r>
        <w:rPr>
          <w:rtl w:val="0"/>
          <w:lang w:val="en-US"/>
        </w:rPr>
        <w:t xml:space="preserve"> _______________________</w:t>
      </w:r>
    </w:p>
    <w:p>
      <w:pPr>
        <w:pStyle w:val="Body Text"/>
      </w:pPr>
      <w:r>
        <w:rPr>
          <w:rFonts w:ascii="Aptos" w:cs="Aptos" w:hAnsi="Aptos" w:eastAsia="Aptos"/>
          <w:b w:val="1"/>
          <w:bCs w:val="1"/>
          <w:rtl w:val="0"/>
          <w:lang w:val="en-US"/>
        </w:rPr>
        <w:t>Audience:</w:t>
      </w:r>
      <w:r>
        <w:rPr>
          <w:rtl w:val="0"/>
          <w:lang w:val="en-US"/>
        </w:rPr>
        <w:t xml:space="preserve"> _______________________</w:t>
      </w:r>
    </w:p>
    <w:p>
      <w:pPr>
        <w:pStyle w:val="Body Text"/>
      </w:pPr>
      <w:r>
        <w:rPr>
          <w:rFonts w:ascii="Aptos" w:cs="Aptos" w:hAnsi="Aptos" w:eastAsia="Aptos"/>
          <w:b w:val="1"/>
          <w:bCs w:val="1"/>
          <w:rtl w:val="0"/>
          <w:lang w:val="en-US"/>
        </w:rPr>
        <w:t>Presentation Type:</w:t>
      </w:r>
      <w:r>
        <w:rPr>
          <w:rtl w:val="0"/>
          <w:lang w:val="en-US"/>
        </w:rPr>
        <w:t xml:space="preserve"> ☐ </w:t>
      </w:r>
      <w:r>
        <w:rPr>
          <w:rtl w:val="0"/>
          <w:lang w:val="en-US"/>
        </w:rPr>
        <w:t xml:space="preserve">Primary </w:t>
      </w:r>
      <w:r>
        <w:rPr>
          <w:rtl w:val="0"/>
          <w:lang w:val="en-US"/>
        </w:rPr>
        <w:t xml:space="preserve">☐ </w:t>
      </w:r>
      <w:r>
        <w:rPr>
          <w:rtl w:val="0"/>
          <w:lang w:val="en-US"/>
        </w:rPr>
        <w:t xml:space="preserve">Secondary </w:t>
      </w:r>
      <w:r>
        <w:rPr>
          <w:rtl w:val="0"/>
          <w:lang w:val="en-US"/>
        </w:rPr>
        <w:t xml:space="preserve">☐ </w:t>
      </w:r>
      <w:r>
        <w:rPr>
          <w:rtl w:val="0"/>
          <w:lang w:val="en-US"/>
        </w:rPr>
        <w:t xml:space="preserve">Independent </w:t>
      </w:r>
      <w:r>
        <w:rPr>
          <w:rtl w:val="0"/>
          <w:lang w:val="en-US"/>
        </w:rPr>
        <w:t xml:space="preserve">☐ </w:t>
      </w:r>
      <w:r>
        <w:rPr>
          <w:rtl w:val="0"/>
          <w:lang w:val="en-US"/>
        </w:rPr>
        <w:t xml:space="preserve">Workshop </w:t>
      </w:r>
      <w:r>
        <w:rPr>
          <w:rtl w:val="0"/>
          <w:lang w:val="en-US"/>
        </w:rPr>
        <w:t xml:space="preserve">☐ </w:t>
      </w:r>
      <w:r>
        <w:rPr>
          <w:rtl w:val="0"/>
          <w:lang w:val="en-US"/>
        </w:rPr>
        <w:t xml:space="preserve">Assembly </w:t>
      </w:r>
      <w:r>
        <w:rPr>
          <w:rtl w:val="0"/>
          <w:lang w:val="en-US"/>
        </w:rPr>
        <w:t xml:space="preserve">☐ </w:t>
      </w:r>
      <w:r>
        <w:rPr>
          <w:rtl w:val="0"/>
          <w:lang w:val="en-US"/>
        </w:rPr>
        <w:t>Awards Evening</w:t>
      </w:r>
    </w:p>
    <w:p>
      <w:pPr>
        <w:pStyle w:val="Body"/>
      </w:pPr>
      <w:r>
        <mc:AlternateContent>
          <mc:Choice Requires="wps">
            <w:drawing xmlns:a="http://schemas.openxmlformats.org/drawingml/2006/main">
              <wp:inline distT="0" distB="0" distL="0" distR="0">
                <wp:extent cx="5943600" cy="19050"/>
                <wp:effectExtent l="0" t="0" r="0" b="0"/>
                <wp:docPr id="1073741826"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FFFFFF"/>
                        </a:solidFill>
                        <a:ln w="9525" cap="flat">
                          <a:solidFill>
                            <a:srgbClr val="000000"/>
                          </a:solidFill>
                          <a:prstDash val="solid"/>
                          <a:round/>
                        </a:ln>
                        <a:effectLst/>
                      </wps:spPr>
                      <wps:bodyPr/>
                    </wps:wsp>
                  </a:graphicData>
                </a:graphic>
              </wp:inline>
            </w:drawing>
          </mc:Choice>
          <mc:Fallback>
            <w:pict>
              <v:rect id="_x0000_s1027" style="visibility:visible;width:468.0pt;height:1.5pt;">
                <v:fill color="#FFFFFF" opacity="100.0%" type="solid"/>
                <v:stroke filltype="solid" color="#000000" opacity="100.0%" weight="0.8pt" dashstyle="solid" endcap="flat" joinstyle="round" linestyle="single" startarrow="none" startarrowwidth="medium" startarrowlength="medium" endarrow="none" endarrowwidth="medium" endarrowlength="medium"/>
              </v:rect>
            </w:pict>
          </mc:Fallback>
        </mc:AlternateContent>
      </w:r>
      <w:bookmarkEnd w:id="2"/>
    </w:p>
    <w:p>
      <w:pPr>
        <w:pStyle w:val="Heading"/>
      </w:pPr>
      <w:bookmarkStart w:name="speakerservices" w:id="3"/>
      <w:r>
        <w:rPr>
          <w:rtl w:val="0"/>
          <w:lang w:val="en-US"/>
        </w:rPr>
        <w:t>2. Speaker Services</w:t>
      </w:r>
    </w:p>
    <w:p>
      <w:pPr>
        <w:pStyle w:val="First Paragraph"/>
      </w:pPr>
      <w:r>
        <w:rPr>
          <w:rtl w:val="0"/>
          <w:lang w:val="en-US"/>
        </w:rPr>
        <w:t>The Speaker agrees to deliver the agreed presentation(s) and/or workshop(s) as discussed prior to booking.</w:t>
      </w:r>
    </w:p>
    <w:p>
      <w:pPr>
        <w:pStyle w:val="Body Text"/>
      </w:pPr>
      <w:r>
        <w:rPr>
          <w:rtl w:val="0"/>
          <w:lang w:val="en-US"/>
        </w:rPr>
        <w:t>Presentation duration: _________</w:t>
      </w:r>
    </w:p>
    <w:p>
      <w:pPr>
        <w:pStyle w:val="Body Text"/>
      </w:pPr>
      <w:r>
        <w:rPr>
          <w:rtl w:val="0"/>
          <w:lang w:val="en-US"/>
        </w:rPr>
        <w:t>Number of sessions: _________</w:t>
      </w:r>
    </w:p>
    <w:p>
      <w:pPr>
        <w:pStyle w:val="Body"/>
      </w:pPr>
      <w:r>
        <mc:AlternateContent>
          <mc:Choice Requires="wps">
            <w:drawing xmlns:a="http://schemas.openxmlformats.org/drawingml/2006/main">
              <wp:inline distT="0" distB="0" distL="0" distR="0">
                <wp:extent cx="5943600" cy="19050"/>
                <wp:effectExtent l="0" t="0" r="0" b="0"/>
                <wp:docPr id="1073741827"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FFFFFF"/>
                        </a:solidFill>
                        <a:ln w="9525" cap="flat">
                          <a:solidFill>
                            <a:srgbClr val="000000"/>
                          </a:solidFill>
                          <a:prstDash val="solid"/>
                          <a:round/>
                        </a:ln>
                        <a:effectLst/>
                      </wps:spPr>
                      <wps:bodyPr/>
                    </wps:wsp>
                  </a:graphicData>
                </a:graphic>
              </wp:inline>
            </w:drawing>
          </mc:Choice>
          <mc:Fallback>
            <w:pict>
              <v:rect id="_x0000_s1028" style="visibility:visible;width:468.0pt;height:1.5pt;">
                <v:fill color="#FFFFFF" opacity="100.0%" type="solid"/>
                <v:stroke filltype="solid" color="#000000" opacity="100.0%" weight="0.8pt" dashstyle="solid" endcap="flat" joinstyle="round" linestyle="single" startarrow="none" startarrowwidth="medium" startarrowlength="medium" endarrow="none" endarrowwidth="medium" endarrowlength="medium"/>
              </v:rect>
            </w:pict>
          </mc:Fallback>
        </mc:AlternateContent>
      </w:r>
      <w:bookmarkEnd w:id="3"/>
    </w:p>
    <w:p>
      <w:pPr>
        <w:pStyle w:val="Heading"/>
      </w:pPr>
      <w:bookmarkStart w:name="fees" w:id="4"/>
      <w:r>
        <w:rPr>
          <w:rtl w:val="0"/>
          <w:lang w:val="nl-NL"/>
        </w:rPr>
        <w:t>3. Fees</w:t>
      </w:r>
    </w:p>
    <w:p>
      <w:pPr>
        <w:pStyle w:val="First Paragraph"/>
      </w:pPr>
      <w:r>
        <w:rPr>
          <w:rtl w:val="0"/>
          <w:lang w:val="en-US"/>
        </w:rPr>
        <w:t xml:space="preserve">Total Booking Fee: </w:t>
      </w:r>
      <w:r>
        <w:rPr>
          <w:rFonts w:ascii="Aptos" w:cs="Aptos" w:hAnsi="Aptos" w:eastAsia="Aptos"/>
          <w:b w:val="1"/>
          <w:bCs w:val="1"/>
          <w:rtl w:val="0"/>
          <w:lang w:val="en-US"/>
        </w:rPr>
        <w:t>£</w:t>
      </w:r>
      <w:r>
        <w:rPr>
          <w:rFonts w:ascii="Aptos" w:cs="Aptos" w:hAnsi="Aptos" w:eastAsia="Aptos"/>
          <w:b w:val="1"/>
          <w:bCs w:val="1"/>
          <w:rtl w:val="0"/>
          <w:lang w:val="en-US"/>
        </w:rPr>
        <w:t>________</w:t>
      </w:r>
    </w:p>
    <w:p>
      <w:pPr>
        <w:pStyle w:val="Body Text"/>
      </w:pPr>
      <w:r>
        <w:rPr>
          <w:rtl w:val="0"/>
          <w:lang w:val="en-US"/>
        </w:rPr>
        <w:t>To secure the booking:</w:t>
      </w:r>
    </w:p>
    <w:p>
      <w:pPr>
        <w:pStyle w:val="Compact"/>
        <w:numPr>
          <w:ilvl w:val="0"/>
          <w:numId w:val="2"/>
        </w:numPr>
        <w:rPr>
          <w:lang w:val="en-US"/>
        </w:rPr>
      </w:pPr>
      <w:r>
        <w:rPr>
          <w:rtl w:val="0"/>
          <w:lang w:val="en-US"/>
        </w:rPr>
        <w:t xml:space="preserve">A </w:t>
      </w:r>
      <w:r>
        <w:rPr>
          <w:rFonts w:ascii="Aptos" w:cs="Aptos" w:hAnsi="Aptos" w:eastAsia="Aptos"/>
          <w:b w:val="1"/>
          <w:bCs w:val="1"/>
          <w:rtl w:val="0"/>
          <w:lang w:val="en-US"/>
        </w:rPr>
        <w:t>25% non-refundable deposit</w:t>
      </w:r>
      <w:r>
        <w:rPr>
          <w:rtl w:val="0"/>
          <w:lang w:val="en-US"/>
        </w:rPr>
        <w:t xml:space="preserve"> is payable upon acceptance of this agreement.</w:t>
      </w:r>
    </w:p>
    <w:p>
      <w:pPr>
        <w:pStyle w:val="Compact"/>
        <w:numPr>
          <w:ilvl w:val="0"/>
          <w:numId w:val="2"/>
        </w:numPr>
        <w:rPr>
          <w:lang w:val="en-US"/>
        </w:rPr>
      </w:pPr>
      <w:r>
        <w:rPr>
          <w:rtl w:val="0"/>
          <w:lang w:val="en-US"/>
        </w:rPr>
        <w:t xml:space="preserve">The remaining </w:t>
      </w:r>
      <w:r>
        <w:rPr>
          <w:rFonts w:ascii="Aptos" w:cs="Aptos" w:hAnsi="Aptos" w:eastAsia="Aptos"/>
          <w:b w:val="1"/>
          <w:bCs w:val="1"/>
          <w:rtl w:val="0"/>
          <w:lang w:val="en-US"/>
        </w:rPr>
        <w:t>75% balance must be paid no later than 7 days before the event date.</w:t>
      </w:r>
    </w:p>
    <w:p>
      <w:pPr>
        <w:pStyle w:val="First Paragraph"/>
      </w:pPr>
      <w:r>
        <w:rPr>
          <w:rtl w:val="0"/>
          <w:lang w:val="en-US"/>
        </w:rPr>
        <w:t>Payment can be made via bank transfer.</w:t>
      </w:r>
    </w:p>
    <w:p>
      <w:pPr>
        <w:pStyle w:val="Body"/>
      </w:pPr>
      <w:r>
        <mc:AlternateContent>
          <mc:Choice Requires="wps">
            <w:drawing xmlns:a="http://schemas.openxmlformats.org/drawingml/2006/main">
              <wp:inline distT="0" distB="0" distL="0" distR="0">
                <wp:extent cx="5943600" cy="19050"/>
                <wp:effectExtent l="0" t="0" r="0" b="0"/>
                <wp:docPr id="1073741828"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FFFFFF"/>
                        </a:solidFill>
                        <a:ln w="9525" cap="flat">
                          <a:solidFill>
                            <a:srgbClr val="000000"/>
                          </a:solidFill>
                          <a:prstDash val="solid"/>
                          <a:round/>
                        </a:ln>
                        <a:effectLst/>
                      </wps:spPr>
                      <wps:bodyPr/>
                    </wps:wsp>
                  </a:graphicData>
                </a:graphic>
              </wp:inline>
            </w:drawing>
          </mc:Choice>
          <mc:Fallback>
            <w:pict>
              <v:rect id="_x0000_s1029" style="visibility:visible;width:468.0pt;height:1.5pt;">
                <v:fill color="#FFFFFF" opacity="100.0%" type="solid"/>
                <v:stroke filltype="solid" color="#000000" opacity="100.0%" weight="0.8pt" dashstyle="solid" endcap="flat" joinstyle="round" linestyle="single" startarrow="none" startarrowwidth="medium" startarrowlength="medium" endarrow="none" endarrowwidth="medium" endarrowlength="medium"/>
              </v:rect>
            </w:pict>
          </mc:Fallback>
        </mc:AlternateContent>
      </w:r>
      <w:bookmarkEnd w:id="4"/>
    </w:p>
    <w:p>
      <w:pPr>
        <w:pStyle w:val="Heading"/>
      </w:pPr>
      <w:bookmarkStart w:name="equipment" w:id="5"/>
      <w:r>
        <w:rPr>
          <w:rtl w:val="0"/>
          <w:lang w:val="en-US"/>
        </w:rPr>
        <w:t>4. Equipment</w:t>
      </w:r>
    </w:p>
    <w:p>
      <w:pPr>
        <w:pStyle w:val="First Paragraph"/>
      </w:pPr>
      <w:r>
        <w:rPr>
          <w:rtl w:val="0"/>
          <w:lang w:val="en-US"/>
        </w:rPr>
        <w:t>The School agrees to provide:</w:t>
      </w:r>
    </w:p>
    <w:p>
      <w:pPr>
        <w:pStyle w:val="Compact"/>
        <w:numPr>
          <w:ilvl w:val="0"/>
          <w:numId w:val="2"/>
        </w:numPr>
        <w:rPr>
          <w:lang w:val="en-US"/>
        </w:rPr>
      </w:pPr>
      <w:r>
        <w:rPr>
          <w:rtl w:val="0"/>
          <w:lang w:val="en-US"/>
        </w:rPr>
        <w:t>Projector or large display</w:t>
      </w:r>
    </w:p>
    <w:p>
      <w:pPr>
        <w:pStyle w:val="Compact"/>
        <w:numPr>
          <w:ilvl w:val="0"/>
          <w:numId w:val="2"/>
        </w:numPr>
        <w:rPr>
          <w:lang w:val="en-US"/>
        </w:rPr>
      </w:pPr>
      <w:r>
        <w:rPr>
          <w:rtl w:val="0"/>
          <w:lang w:val="en-US"/>
        </w:rPr>
        <w:t>HDMI connection</w:t>
      </w:r>
    </w:p>
    <w:p>
      <w:pPr>
        <w:pStyle w:val="Compact"/>
        <w:numPr>
          <w:ilvl w:val="0"/>
          <w:numId w:val="2"/>
        </w:numPr>
        <w:rPr>
          <w:lang w:val="en-US"/>
        </w:rPr>
      </w:pPr>
      <w:r>
        <w:rPr>
          <w:rtl w:val="0"/>
          <w:lang w:val="en-US"/>
        </w:rPr>
        <w:t>Sound system</w:t>
      </w:r>
    </w:p>
    <w:p>
      <w:pPr>
        <w:pStyle w:val="Compact"/>
        <w:numPr>
          <w:ilvl w:val="0"/>
          <w:numId w:val="2"/>
        </w:numPr>
        <w:rPr>
          <w:lang w:val="en-US"/>
        </w:rPr>
      </w:pPr>
      <w:r>
        <w:rPr>
          <w:rtl w:val="0"/>
          <w:lang w:val="en-US"/>
        </w:rPr>
        <w:t>Microphone for large audiences (where appropriate)</w:t>
      </w:r>
    </w:p>
    <w:p>
      <w:pPr>
        <w:pStyle w:val="Compact"/>
        <w:numPr>
          <w:ilvl w:val="0"/>
          <w:numId w:val="2"/>
        </w:numPr>
        <w:rPr>
          <w:lang w:val="en-US"/>
        </w:rPr>
      </w:pPr>
      <w:r>
        <w:rPr>
          <w:rtl w:val="0"/>
          <w:lang w:val="en-US"/>
        </w:rPr>
        <w:t>Access to a power supply</w:t>
      </w:r>
    </w:p>
    <w:p>
      <w:pPr>
        <w:pStyle w:val="Compact"/>
        <w:numPr>
          <w:ilvl w:val="0"/>
          <w:numId w:val="2"/>
        </w:numPr>
        <w:rPr>
          <w:lang w:val="en-US"/>
        </w:rPr>
      </w:pPr>
      <w:r>
        <w:rPr>
          <w:rtl w:val="0"/>
          <w:lang w:val="en-US"/>
        </w:rPr>
        <w:t>IT support if required</w:t>
      </w:r>
    </w:p>
    <w:p>
      <w:pPr>
        <w:pStyle w:val="First Paragraph"/>
      </w:pPr>
      <w:r>
        <w:rPr>
          <w:rtl w:val="0"/>
          <w:lang w:val="en-US"/>
        </w:rPr>
        <w:t>The Speaker will provide:</w:t>
      </w:r>
    </w:p>
    <w:p>
      <w:pPr>
        <w:pStyle w:val="Compact"/>
        <w:numPr>
          <w:ilvl w:val="0"/>
          <w:numId w:val="2"/>
        </w:numPr>
        <w:rPr>
          <w:lang w:val="en-US"/>
        </w:rPr>
      </w:pPr>
      <w:r>
        <w:rPr>
          <w:rtl w:val="0"/>
          <w:lang w:val="en-US"/>
        </w:rPr>
        <w:t>Mac laptop</w:t>
      </w:r>
    </w:p>
    <w:p>
      <w:pPr>
        <w:pStyle w:val="Compact"/>
        <w:numPr>
          <w:ilvl w:val="0"/>
          <w:numId w:val="2"/>
        </w:numPr>
        <w:rPr>
          <w:lang w:val="en-US"/>
        </w:rPr>
      </w:pPr>
      <w:r>
        <w:rPr>
          <w:rtl w:val="0"/>
          <w:lang w:val="en-US"/>
        </w:rPr>
        <w:t>Backup presentation on USB (PowerPoint and Keynote)</w:t>
      </w:r>
    </w:p>
    <w:p>
      <w:pPr>
        <w:pStyle w:val="Compact"/>
        <w:numPr>
          <w:ilvl w:val="0"/>
          <w:numId w:val="2"/>
        </w:numPr>
        <w:rPr>
          <w:lang w:val="en-US"/>
        </w:rPr>
      </w:pPr>
      <w:r>
        <w:rPr>
          <w:rtl w:val="0"/>
          <w:lang w:val="en-US"/>
        </w:rPr>
        <w:t>All presentation materials and expedition artefacts</w:t>
      </w:r>
    </w:p>
    <w:p>
      <w:pPr>
        <w:pStyle w:val="Body"/>
      </w:pPr>
      <w:r>
        <mc:AlternateContent>
          <mc:Choice Requires="wps">
            <w:drawing xmlns:a="http://schemas.openxmlformats.org/drawingml/2006/main">
              <wp:inline distT="0" distB="0" distL="0" distR="0">
                <wp:extent cx="5943600" cy="19050"/>
                <wp:effectExtent l="0" t="0" r="0" b="0"/>
                <wp:docPr id="1073741829"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FFFFFF"/>
                        </a:solidFill>
                        <a:ln w="9525" cap="flat">
                          <a:solidFill>
                            <a:srgbClr val="000000"/>
                          </a:solidFill>
                          <a:prstDash val="solid"/>
                          <a:round/>
                        </a:ln>
                        <a:effectLst/>
                      </wps:spPr>
                      <wps:bodyPr/>
                    </wps:wsp>
                  </a:graphicData>
                </a:graphic>
              </wp:inline>
            </w:drawing>
          </mc:Choice>
          <mc:Fallback>
            <w:pict>
              <v:rect id="_x0000_s1030" style="visibility:visible;width:468.0pt;height:1.5pt;">
                <v:fill color="#FFFFFF" opacity="100.0%" type="solid"/>
                <v:stroke filltype="solid" color="#000000" opacity="100.0%" weight="0.8pt" dashstyle="solid" endcap="flat" joinstyle="round" linestyle="single" startarrow="none" startarrowwidth="medium" startarrowlength="medium" endarrow="none" endarrowwidth="medium" endarrowlength="medium"/>
              </v:rect>
            </w:pict>
          </mc:Fallback>
        </mc:AlternateContent>
      </w:r>
      <w:bookmarkEnd w:id="5"/>
    </w:p>
    <w:p>
      <w:pPr>
        <w:pStyle w:val="Heading"/>
      </w:pPr>
      <w:bookmarkStart w:name="parking" w:id="6"/>
      <w:r>
        <w:rPr>
          <w:rtl w:val="0"/>
          <w:lang w:val="en-US"/>
        </w:rPr>
        <w:t>5. Parking</w:t>
      </w:r>
    </w:p>
    <w:p>
      <w:pPr>
        <w:pStyle w:val="First Paragraph"/>
      </w:pPr>
      <w:r>
        <w:rPr>
          <w:rtl w:val="0"/>
          <w:lang w:val="en-US"/>
        </w:rPr>
        <w:t>Where possible, parking should be provided on school premises.</w:t>
      </w:r>
    </w:p>
    <w:p>
      <w:pPr>
        <w:pStyle w:val="Body Text"/>
      </w:pPr>
      <w:r>
        <w:rPr>
          <w:rtl w:val="0"/>
          <w:lang w:val="en-US"/>
        </w:rPr>
        <w:t>If this is not possible, the School agrees to advise the Speaker of the nearest suitable parking location before the event.</w:t>
      </w:r>
    </w:p>
    <w:p>
      <w:pPr>
        <w:pStyle w:val="Body"/>
      </w:pPr>
      <w:r>
        <mc:AlternateContent>
          <mc:Choice Requires="wps">
            <w:drawing xmlns:a="http://schemas.openxmlformats.org/drawingml/2006/main">
              <wp:inline distT="0" distB="0" distL="0" distR="0">
                <wp:extent cx="5943600" cy="19050"/>
                <wp:effectExtent l="0" t="0" r="0" b="0"/>
                <wp:docPr id="1073741830"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FFFFFF"/>
                        </a:solidFill>
                        <a:ln w="9525" cap="flat">
                          <a:solidFill>
                            <a:srgbClr val="000000"/>
                          </a:solidFill>
                          <a:prstDash val="solid"/>
                          <a:round/>
                        </a:ln>
                        <a:effectLst/>
                      </wps:spPr>
                      <wps:bodyPr/>
                    </wps:wsp>
                  </a:graphicData>
                </a:graphic>
              </wp:inline>
            </w:drawing>
          </mc:Choice>
          <mc:Fallback>
            <w:pict>
              <v:rect id="_x0000_s1031" style="visibility:visible;width:468.0pt;height:1.5pt;">
                <v:fill color="#FFFFFF" opacity="100.0%" type="solid"/>
                <v:stroke filltype="solid" color="#000000" opacity="100.0%" weight="0.8pt" dashstyle="solid" endcap="flat" joinstyle="round" linestyle="single" startarrow="none" startarrowwidth="medium" startarrowlength="medium" endarrow="none" endarrowwidth="medium" endarrowlength="medium"/>
              </v:rect>
            </w:pict>
          </mc:Fallback>
        </mc:AlternateContent>
      </w:r>
      <w:bookmarkEnd w:id="6"/>
    </w:p>
    <w:p>
      <w:pPr>
        <w:pStyle w:val="Heading"/>
      </w:pPr>
      <w:bookmarkStart w:name="cancellationpolicy" w:id="7"/>
      <w:r>
        <w:rPr>
          <w:rtl w:val="0"/>
          <w:lang w:val="en-US"/>
        </w:rPr>
        <w:t>6. Cancellation Policy</w:t>
      </w:r>
    </w:p>
    <w:p>
      <w:pPr>
        <w:pStyle w:val="First Paragraph"/>
      </w:pPr>
      <w:r>
        <w:rPr>
          <w:rFonts w:ascii="Aptos" w:cs="Aptos" w:hAnsi="Aptos" w:eastAsia="Aptos"/>
          <w:b w:val="1"/>
          <w:bCs w:val="1"/>
          <w:rtl w:val="0"/>
          <w:lang w:val="en-US"/>
        </w:rPr>
        <w:t>By the School</w:t>
      </w:r>
    </w:p>
    <w:p>
      <w:pPr>
        <w:pStyle w:val="Body"/>
        <w:numPr>
          <w:ilvl w:val="0"/>
          <w:numId w:val="2"/>
        </w:numPr>
        <w:rPr>
          <w:lang w:val="en-US"/>
        </w:rPr>
      </w:pPr>
      <w:r>
        <w:rPr>
          <w:rtl w:val="0"/>
          <w:lang w:val="en-US"/>
        </w:rPr>
        <w:t>More than 30 days before the event: Deposit retained.</w:t>
      </w:r>
    </w:p>
    <w:p>
      <w:pPr>
        <w:pStyle w:val="Body"/>
        <w:numPr>
          <w:ilvl w:val="0"/>
          <w:numId w:val="2"/>
        </w:numPr>
        <w:rPr>
          <w:lang w:val="en-US"/>
        </w:rPr>
      </w:pPr>
      <w:r>
        <w:rPr>
          <w:rtl w:val="0"/>
          <w:lang w:val="en-US"/>
        </w:rPr>
        <w:t>Between 14 and 30 days: 50% of the remaining balance becomes payable.</w:t>
      </w:r>
    </w:p>
    <w:p>
      <w:pPr>
        <w:pStyle w:val="Body"/>
        <w:numPr>
          <w:ilvl w:val="0"/>
          <w:numId w:val="2"/>
        </w:numPr>
        <w:rPr>
          <w:lang w:val="en-US"/>
        </w:rPr>
      </w:pPr>
      <w:r>
        <w:rPr>
          <w:rtl w:val="0"/>
          <w:lang w:val="en-US"/>
        </w:rPr>
        <w:t>Less than 14 days: The full booking fee becomes payable.</w:t>
      </w:r>
    </w:p>
    <w:p>
      <w:pPr>
        <w:pStyle w:val="First Paragraph"/>
      </w:pPr>
      <w:r>
        <w:rPr>
          <w:rFonts w:ascii="Aptos" w:cs="Aptos" w:hAnsi="Aptos" w:eastAsia="Aptos"/>
          <w:b w:val="1"/>
          <w:bCs w:val="1"/>
          <w:rtl w:val="0"/>
          <w:lang w:val="en-US"/>
        </w:rPr>
        <w:t>By the Speaker</w:t>
      </w:r>
    </w:p>
    <w:p>
      <w:pPr>
        <w:pStyle w:val="Body Text"/>
      </w:pPr>
      <w:r>
        <w:rPr>
          <w:rtl w:val="0"/>
          <w:lang w:val="en-US"/>
        </w:rPr>
        <w:t>Should unforeseen circumstances prevent the Speaker from attending (including illness, accident or circumstances beyond reasonable control), every effort will be made to rearrange the event at a mutually convenient date. If this is not possible, all monies paid will be refunded in full.</w:t>
      </w:r>
    </w:p>
    <w:p>
      <w:pPr>
        <w:pStyle w:val="Body"/>
      </w:pPr>
      <w:r>
        <mc:AlternateContent>
          <mc:Choice Requires="wps">
            <w:drawing xmlns:a="http://schemas.openxmlformats.org/drawingml/2006/main">
              <wp:inline distT="0" distB="0" distL="0" distR="0">
                <wp:extent cx="5943600" cy="19050"/>
                <wp:effectExtent l="0" t="0" r="0" b="0"/>
                <wp:docPr id="1073741831"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FFFFFF"/>
                        </a:solidFill>
                        <a:ln w="9525" cap="flat">
                          <a:solidFill>
                            <a:srgbClr val="000000"/>
                          </a:solidFill>
                          <a:prstDash val="solid"/>
                          <a:round/>
                        </a:ln>
                        <a:effectLst/>
                      </wps:spPr>
                      <wps:bodyPr/>
                    </wps:wsp>
                  </a:graphicData>
                </a:graphic>
              </wp:inline>
            </w:drawing>
          </mc:Choice>
          <mc:Fallback>
            <w:pict>
              <v:rect id="_x0000_s1032" style="visibility:visible;width:468.0pt;height:1.5pt;">
                <v:fill color="#FFFFFF" opacity="100.0%" type="solid"/>
                <v:stroke filltype="solid" color="#000000" opacity="100.0%" weight="0.8pt" dashstyle="solid" endcap="flat" joinstyle="round" linestyle="single" startarrow="none" startarrowwidth="medium" startarrowlength="medium" endarrow="none" endarrowwidth="medium" endarrowlength="medium"/>
              </v:rect>
            </w:pict>
          </mc:Fallback>
        </mc:AlternateContent>
      </w:r>
      <w:bookmarkEnd w:id="7"/>
    </w:p>
    <w:p>
      <w:pPr>
        <w:pStyle w:val="Heading"/>
      </w:pPr>
      <w:bookmarkStart w:name="changes" w:id="8"/>
      <w:r>
        <w:rPr>
          <w:rtl w:val="0"/>
        </w:rPr>
        <w:t>7. Changes</w:t>
      </w:r>
    </w:p>
    <w:p>
      <w:pPr>
        <w:pStyle w:val="First Paragraph"/>
      </w:pPr>
      <w:r>
        <w:rPr>
          <w:rtl w:val="0"/>
          <w:lang w:val="en-US"/>
        </w:rPr>
        <w:t>Minor adjustments to timings or audience numbers can usually be accommodated by prior agreement.</w:t>
      </w:r>
    </w:p>
    <w:p>
      <w:pPr>
        <w:pStyle w:val="Body"/>
      </w:pPr>
      <w:r>
        <mc:AlternateContent>
          <mc:Choice Requires="wps">
            <w:drawing xmlns:a="http://schemas.openxmlformats.org/drawingml/2006/main">
              <wp:inline distT="0" distB="0" distL="0" distR="0">
                <wp:extent cx="5943600" cy="19050"/>
                <wp:effectExtent l="0" t="0" r="0" b="0"/>
                <wp:docPr id="1073741832"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FFFFFF"/>
                        </a:solidFill>
                        <a:ln w="9525" cap="flat">
                          <a:solidFill>
                            <a:srgbClr val="000000"/>
                          </a:solidFill>
                          <a:prstDash val="solid"/>
                          <a:round/>
                        </a:ln>
                        <a:effectLst/>
                      </wps:spPr>
                      <wps:bodyPr/>
                    </wps:wsp>
                  </a:graphicData>
                </a:graphic>
              </wp:inline>
            </w:drawing>
          </mc:Choice>
          <mc:Fallback>
            <w:pict>
              <v:rect id="_x0000_s1033" style="visibility:visible;width:468.0pt;height:1.5pt;">
                <v:fill color="#FFFFFF" opacity="100.0%" type="solid"/>
                <v:stroke filltype="solid" color="#000000" opacity="100.0%" weight="0.8pt" dashstyle="solid" endcap="flat" joinstyle="round" linestyle="single" startarrow="none" startarrowwidth="medium" startarrowlength="medium" endarrow="none" endarrowwidth="medium" endarrowlength="medium"/>
              </v:rect>
            </w:pict>
          </mc:Fallback>
        </mc:AlternateContent>
      </w:r>
      <w:bookmarkEnd w:id="8"/>
    </w:p>
    <w:p>
      <w:pPr>
        <w:pStyle w:val="Heading"/>
      </w:pPr>
      <w:bookmarkStart w:name="photographypromotion" w:id="9"/>
      <w:r>
        <w:rPr>
          <w:rtl w:val="0"/>
          <w:lang w:val="en-US"/>
        </w:rPr>
        <w:t>8. Photography &amp; Promotion</w:t>
      </w:r>
    </w:p>
    <w:p>
      <w:pPr>
        <w:pStyle w:val="First Paragraph"/>
      </w:pPr>
      <w:r>
        <w:rPr>
          <w:rtl w:val="0"/>
          <w:lang w:val="en-US"/>
        </w:rPr>
        <w:t>The School may take photographs during the presentation for internal newsletters and social media.</w:t>
      </w:r>
    </w:p>
    <w:p>
      <w:pPr>
        <w:pStyle w:val="Body Text"/>
      </w:pPr>
      <w:r>
        <w:rPr>
          <w:rtl w:val="0"/>
          <w:lang w:val="en-US"/>
        </w:rPr>
        <w:t>The Speaker may also use photographs or videos taken during the event for future promotional purposes unless the School requests otherwise in writing before the event.</w:t>
      </w:r>
    </w:p>
    <w:p>
      <w:pPr>
        <w:pStyle w:val="Body"/>
      </w:pPr>
      <w:r>
        <mc:AlternateContent>
          <mc:Choice Requires="wps">
            <w:drawing xmlns:a="http://schemas.openxmlformats.org/drawingml/2006/main">
              <wp:inline distT="0" distB="0" distL="0" distR="0">
                <wp:extent cx="5943600" cy="19050"/>
                <wp:effectExtent l="0" t="0" r="0" b="0"/>
                <wp:docPr id="1073741833"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FFFFFF"/>
                        </a:solidFill>
                        <a:ln w="9525" cap="flat">
                          <a:solidFill>
                            <a:srgbClr val="000000"/>
                          </a:solidFill>
                          <a:prstDash val="solid"/>
                          <a:round/>
                        </a:ln>
                        <a:effectLst/>
                      </wps:spPr>
                      <wps:bodyPr/>
                    </wps:wsp>
                  </a:graphicData>
                </a:graphic>
              </wp:inline>
            </w:drawing>
          </mc:Choice>
          <mc:Fallback>
            <w:pict>
              <v:rect id="_x0000_s1034" style="visibility:visible;width:468.0pt;height:1.5pt;">
                <v:fill color="#FFFFFF" opacity="100.0%" type="solid"/>
                <v:stroke filltype="solid" color="#000000" opacity="100.0%" weight="0.8pt" dashstyle="solid" endcap="flat" joinstyle="round" linestyle="single" startarrow="none" startarrowwidth="medium" startarrowlength="medium" endarrow="none" endarrowwidth="medium" endarrowlength="medium"/>
              </v:rect>
            </w:pict>
          </mc:Fallback>
        </mc:AlternateContent>
      </w:r>
      <w:bookmarkEnd w:id="9"/>
    </w:p>
    <w:p>
      <w:pPr>
        <w:pStyle w:val="Heading"/>
      </w:pPr>
      <w:bookmarkStart w:name="healthsafety" w:id="10"/>
      <w:r>
        <w:rPr>
          <w:rtl w:val="0"/>
          <w:lang w:val="en-US"/>
        </w:rPr>
        <w:t>9. Health &amp; Safety</w:t>
      </w:r>
    </w:p>
    <w:p>
      <w:pPr>
        <w:pStyle w:val="First Paragraph"/>
      </w:pPr>
      <w:r>
        <w:rPr>
          <w:rtl w:val="0"/>
          <w:lang w:val="en-US"/>
        </w:rPr>
        <w:t>The School remains responsible for the safety and supervision of pupils throughout the presentation.</w:t>
      </w:r>
    </w:p>
    <w:p>
      <w:pPr>
        <w:pStyle w:val="Body Text"/>
      </w:pPr>
      <w:r>
        <w:rPr>
          <w:rtl w:val="0"/>
          <w:lang w:val="en-US"/>
        </w:rPr>
        <w:t>The Speaker agrees to comply with the School</w:t>
      </w:r>
      <w:r>
        <w:rPr>
          <w:rtl w:val="0"/>
          <w:lang w:val="en-US"/>
        </w:rPr>
        <w:t>’</w:t>
      </w:r>
      <w:r>
        <w:rPr>
          <w:rtl w:val="0"/>
          <w:lang w:val="en-US"/>
        </w:rPr>
        <w:t>s safeguarding, visitor and health and safety procedures while on site.</w:t>
      </w:r>
    </w:p>
    <w:p>
      <w:pPr>
        <w:pStyle w:val="Body"/>
      </w:pPr>
      <w:r>
        <mc:AlternateContent>
          <mc:Choice Requires="wps">
            <w:drawing xmlns:a="http://schemas.openxmlformats.org/drawingml/2006/main">
              <wp:inline distT="0" distB="0" distL="0" distR="0">
                <wp:extent cx="5943600" cy="19050"/>
                <wp:effectExtent l="0" t="0" r="0" b="0"/>
                <wp:docPr id="1073741834"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FFFFFF"/>
                        </a:solidFill>
                        <a:ln w="9525" cap="flat">
                          <a:solidFill>
                            <a:srgbClr val="000000"/>
                          </a:solidFill>
                          <a:prstDash val="solid"/>
                          <a:round/>
                        </a:ln>
                        <a:effectLst/>
                      </wps:spPr>
                      <wps:bodyPr/>
                    </wps:wsp>
                  </a:graphicData>
                </a:graphic>
              </wp:inline>
            </w:drawing>
          </mc:Choice>
          <mc:Fallback>
            <w:pict>
              <v:rect id="_x0000_s1035" style="visibility:visible;width:468.0pt;height:1.5pt;">
                <v:fill color="#FFFFFF" opacity="100.0%" type="solid"/>
                <v:stroke filltype="solid" color="#000000" opacity="100.0%" weight="0.8pt" dashstyle="solid" endcap="flat" joinstyle="round" linestyle="single" startarrow="none" startarrowwidth="medium" startarrowlength="medium" endarrow="none" endarrowwidth="medium" endarrowlength="medium"/>
              </v:rect>
            </w:pict>
          </mc:Fallback>
        </mc:AlternateContent>
      </w:r>
      <w:bookmarkEnd w:id="10"/>
    </w:p>
    <w:p>
      <w:pPr>
        <w:pStyle w:val="Heading"/>
      </w:pPr>
      <w:bookmarkStart w:name="forcemajeure" w:id="11"/>
      <w:r>
        <w:rPr>
          <w:rtl w:val="0"/>
          <w:lang w:val="fr-FR"/>
        </w:rPr>
        <w:t>10. Force Majeure</w:t>
      </w:r>
    </w:p>
    <w:p>
      <w:pPr>
        <w:pStyle w:val="First Paragraph"/>
      </w:pPr>
      <w:r>
        <w:rPr>
          <w:rtl w:val="0"/>
          <w:lang w:val="en-US"/>
        </w:rPr>
        <w:t>Neither party shall be liable for failure to fulfil the agreement due to events beyond reasonable control, including severe weather, government restrictions, industrial action, natural disasters or other unforeseen circumstances. Both parties will work together to rearrange the booking where possible.</w:t>
      </w:r>
    </w:p>
    <w:p>
      <w:pPr>
        <w:pStyle w:val="Body"/>
      </w:pPr>
      <w:r>
        <mc:AlternateContent>
          <mc:Choice Requires="wps">
            <w:drawing xmlns:a="http://schemas.openxmlformats.org/drawingml/2006/main">
              <wp:inline distT="0" distB="0" distL="0" distR="0">
                <wp:extent cx="5943600" cy="19050"/>
                <wp:effectExtent l="0" t="0" r="0" b="0"/>
                <wp:docPr id="1073741835"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FFFFFF"/>
                        </a:solidFill>
                        <a:ln w="9525" cap="flat">
                          <a:solidFill>
                            <a:srgbClr val="000000"/>
                          </a:solidFill>
                          <a:prstDash val="solid"/>
                          <a:round/>
                        </a:ln>
                        <a:effectLst/>
                      </wps:spPr>
                      <wps:bodyPr/>
                    </wps:wsp>
                  </a:graphicData>
                </a:graphic>
              </wp:inline>
            </w:drawing>
          </mc:Choice>
          <mc:Fallback>
            <w:pict>
              <v:rect id="_x0000_s1036" style="visibility:visible;width:468.0pt;height:1.5pt;">
                <v:fill color="#FFFFFF" opacity="100.0%" type="solid"/>
                <v:stroke filltype="solid" color="#000000" opacity="100.0%" weight="0.8pt" dashstyle="solid" endcap="flat" joinstyle="round" linestyle="single" startarrow="none" startarrowwidth="medium" startarrowlength="medium" endarrow="none" endarrowwidth="medium" endarrowlength="medium"/>
              </v:rect>
            </w:pict>
          </mc:Fallback>
        </mc:AlternateContent>
      </w:r>
      <w:bookmarkEnd w:id="11"/>
    </w:p>
    <w:p>
      <w:pPr>
        <w:pStyle w:val="Heading"/>
      </w:pPr>
      <w:bookmarkStart w:name="acceptance" w:id="12"/>
      <w:r>
        <w:rPr>
          <w:rtl w:val="0"/>
          <w:lang w:val="en-US"/>
        </w:rPr>
        <w:t>11. Acceptance</w:t>
      </w:r>
    </w:p>
    <w:p>
      <w:pPr>
        <w:pStyle w:val="First Paragraph"/>
      </w:pPr>
      <w:r>
        <w:rPr>
          <w:rtl w:val="0"/>
          <w:lang w:val="en-US"/>
        </w:rPr>
        <w:t>By signing below, both parties agree to the terms of this agreement.</w:t>
      </w:r>
    </w:p>
    <w:p>
      <w:pPr>
        <w:pStyle w:val="Body Text"/>
      </w:pPr>
      <w:r>
        <w:rPr>
          <w:rFonts w:ascii="Aptos" w:cs="Aptos" w:hAnsi="Aptos" w:eastAsia="Aptos"/>
          <w:b w:val="1"/>
          <w:bCs w:val="1"/>
          <w:rtl w:val="0"/>
          <w:lang w:val="en-US"/>
        </w:rPr>
        <w:t>Speaker</w:t>
      </w:r>
    </w:p>
    <w:p>
      <w:pPr>
        <w:pStyle w:val="Body Text"/>
      </w:pPr>
      <w:r>
        <w:rPr>
          <w:rtl w:val="0"/>
          <w:lang w:val="en-US"/>
        </w:rPr>
        <w:t>Name: John Sullivan</w:t>
      </w:r>
    </w:p>
    <w:p>
      <w:pPr>
        <w:pStyle w:val="Body Text"/>
      </w:pPr>
      <w:r>
        <w:rPr>
          <w:rtl w:val="0"/>
          <w:lang w:val="en-US"/>
        </w:rPr>
        <w:t>Signature: _______________________</w:t>
      </w:r>
    </w:p>
    <w:p>
      <w:pPr>
        <w:pStyle w:val="Body Text"/>
      </w:pPr>
      <w:r>
        <w:rPr>
          <w:rtl w:val="0"/>
          <w:lang w:val="en-US"/>
        </w:rPr>
        <w:t>Date: _______________________</w:t>
      </w:r>
    </w:p>
    <w:p>
      <w:pPr>
        <w:pStyle w:val="Body"/>
      </w:pPr>
      <w:r>
        <mc:AlternateContent>
          <mc:Choice Requires="wps">
            <w:drawing xmlns:a="http://schemas.openxmlformats.org/drawingml/2006/main">
              <wp:inline distT="0" distB="0" distL="0" distR="0">
                <wp:extent cx="5943600" cy="19050"/>
                <wp:effectExtent l="0" t="0" r="0" b="0"/>
                <wp:docPr id="1073741836"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FFFFFF"/>
                        </a:solidFill>
                        <a:ln w="9525" cap="flat">
                          <a:solidFill>
                            <a:srgbClr val="000000"/>
                          </a:solidFill>
                          <a:prstDash val="solid"/>
                          <a:round/>
                        </a:ln>
                        <a:effectLst/>
                      </wps:spPr>
                      <wps:bodyPr/>
                    </wps:wsp>
                  </a:graphicData>
                </a:graphic>
              </wp:inline>
            </w:drawing>
          </mc:Choice>
          <mc:Fallback>
            <w:pict>
              <v:rect id="_x0000_s1037" style="visibility:visible;width:468.0pt;height:1.5pt;">
                <v:fill color="#FFFFFF" opacity="100.0%" type="solid"/>
                <v:stroke filltype="solid" color="#000000" opacity="100.0%" weight="0.8pt" dashstyle="solid" endcap="flat" joinstyle="round" linestyle="single" startarrow="none" startarrowwidth="medium" startarrowlength="medium" endarrow="none" endarrowwidth="medium" endarrowlength="medium"/>
              </v:rect>
            </w:pict>
          </mc:Fallback>
        </mc:AlternateContent>
      </w:r>
    </w:p>
    <w:p>
      <w:pPr>
        <w:pStyle w:val="First Paragraph"/>
      </w:pPr>
      <w:r>
        <w:rPr>
          <w:rFonts w:ascii="Aptos" w:cs="Aptos" w:hAnsi="Aptos" w:eastAsia="Aptos"/>
          <w:b w:val="1"/>
          <w:bCs w:val="1"/>
          <w:rtl w:val="0"/>
          <w:lang w:val="en-US"/>
        </w:rPr>
        <w:t>School</w:t>
      </w:r>
    </w:p>
    <w:p>
      <w:pPr>
        <w:pStyle w:val="Body Text"/>
      </w:pPr>
      <w:r>
        <w:rPr>
          <w:rtl w:val="0"/>
          <w:lang w:val="en-US"/>
        </w:rPr>
        <w:t>Name: _______________________</w:t>
      </w:r>
    </w:p>
    <w:p>
      <w:pPr>
        <w:pStyle w:val="Body Text"/>
      </w:pPr>
      <w:r>
        <w:rPr>
          <w:rtl w:val="0"/>
          <w:lang w:val="en-US"/>
        </w:rPr>
        <w:t>Position: _______________________</w:t>
      </w:r>
    </w:p>
    <w:p>
      <w:pPr>
        <w:pStyle w:val="Body Text"/>
      </w:pPr>
      <w:r>
        <w:rPr>
          <w:rtl w:val="0"/>
          <w:lang w:val="en-US"/>
        </w:rPr>
        <w:t>School: _______________________</w:t>
      </w:r>
    </w:p>
    <w:p>
      <w:pPr>
        <w:pStyle w:val="Body Text"/>
      </w:pPr>
      <w:r>
        <w:rPr>
          <w:rtl w:val="0"/>
          <w:lang w:val="en-US"/>
        </w:rPr>
        <w:t>Signature: _______________________</w:t>
      </w:r>
    </w:p>
    <w:p>
      <w:pPr>
        <w:pStyle w:val="Body Text"/>
      </w:pPr>
      <w:r>
        <w:rPr>
          <w:rtl w:val="0"/>
          <w:lang w:val="en-US"/>
        </w:rPr>
        <w:t>Date: _______________________</w:t>
      </w:r>
      <w:bookmarkEnd w:id="12"/>
    </w:p>
    <w:sectPr>
      <w:headerReference w:type="default" r:id="rId4"/>
      <w:footerReference w:type="default" r:id="rId5"/>
      <w:pgSz w:w="12240" w:h="142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Display">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 Text"/>
    <w:pPr>
      <w:keepNext w:val="1"/>
      <w:keepLines w:val="1"/>
      <w:pageBreakBefore w:val="0"/>
      <w:widowControl w:val="1"/>
      <w:shd w:val="clear" w:color="auto" w:fill="auto"/>
      <w:suppressAutoHyphens w:val="0"/>
      <w:bidi w:val="0"/>
      <w:spacing w:before="360" w:after="80" w:line="240" w:lineRule="auto"/>
      <w:ind w:left="0" w:right="0" w:firstLine="0"/>
      <w:jc w:val="left"/>
      <w:outlineLvl w:val="0"/>
    </w:pPr>
    <w:rPr>
      <w:rFonts w:ascii="Aptos Display" w:cs="Aptos Display" w:hAnsi="Aptos Display" w:eastAsia="Aptos Display"/>
      <w:b w:val="0"/>
      <w:bCs w:val="0"/>
      <w:i w:val="0"/>
      <w:iCs w:val="0"/>
      <w:caps w:val="0"/>
      <w:smallCaps w:val="0"/>
      <w:strike w:val="0"/>
      <w:dstrike w:val="0"/>
      <w:outline w:val="0"/>
      <w:color w:val="0f4761"/>
      <w:spacing w:val="0"/>
      <w:kern w:val="0"/>
      <w:position w:val="0"/>
      <w:sz w:val="40"/>
      <w:szCs w:val="40"/>
      <w:u w:val="none" w:color="0f4761"/>
      <w:shd w:val="nil" w:color="auto" w:fill="auto"/>
      <w:vertAlign w:val="baseline"/>
      <w14:textOutline>
        <w14:noFill/>
      </w14:textOutline>
      <w14:textFill>
        <w14:solidFill>
          <w14:srgbClr w14:val="0F4761"/>
        </w14:solidFill>
      </w14:textFill>
    </w:rPr>
  </w:style>
  <w:style w:type="paragraph" w:styleId="Body Text">
    <w:name w:val="Body Text"/>
    <w:next w:val="Body Text"/>
    <w:pPr>
      <w:keepNext w:val="0"/>
      <w:keepLines w:val="0"/>
      <w:pageBreakBefore w:val="0"/>
      <w:widowControl w:val="1"/>
      <w:shd w:val="clear" w:color="auto" w:fill="auto"/>
      <w:suppressAutoHyphens w:val="0"/>
      <w:bidi w:val="0"/>
      <w:spacing w:before="180" w:after="180" w:line="240"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ing 2">
    <w:name w:val="Heading 2"/>
    <w:next w:val="Body Text"/>
    <w:pPr>
      <w:keepNext w:val="1"/>
      <w:keepLines w:val="1"/>
      <w:pageBreakBefore w:val="0"/>
      <w:widowControl w:val="1"/>
      <w:shd w:val="clear" w:color="auto" w:fill="auto"/>
      <w:suppressAutoHyphens w:val="0"/>
      <w:bidi w:val="0"/>
      <w:spacing w:before="160" w:after="80" w:line="240" w:lineRule="auto"/>
      <w:ind w:left="0" w:right="0" w:firstLine="0"/>
      <w:jc w:val="left"/>
      <w:outlineLvl w:val="1"/>
    </w:pPr>
    <w:rPr>
      <w:rFonts w:ascii="Aptos Display" w:cs="Aptos Display" w:hAnsi="Aptos Display" w:eastAsia="Aptos Display"/>
      <w:b w:val="0"/>
      <w:bCs w:val="0"/>
      <w:i w:val="0"/>
      <w:iCs w:val="0"/>
      <w:caps w:val="0"/>
      <w:smallCaps w:val="0"/>
      <w:strike w:val="0"/>
      <w:dstrike w:val="0"/>
      <w:outline w:val="0"/>
      <w:color w:val="0f4761"/>
      <w:spacing w:val="0"/>
      <w:kern w:val="0"/>
      <w:position w:val="0"/>
      <w:sz w:val="32"/>
      <w:szCs w:val="32"/>
      <w:u w:val="none" w:color="0f4761"/>
      <w:shd w:val="nil" w:color="auto" w:fill="auto"/>
      <w:vertAlign w:val="baseline"/>
      <w14:textOutline>
        <w14:noFill/>
      </w14:textOutline>
      <w14:textFill>
        <w14:solidFill>
          <w14:srgbClr w14:val="0F4761"/>
        </w14:solidFill>
      </w14:textFill>
    </w:rPr>
  </w:style>
  <w:style w:type="paragraph" w:styleId="First Paragraph">
    <w:name w:val="First Paragraph"/>
    <w:next w:val="Body Text"/>
    <w:pPr>
      <w:keepNext w:val="0"/>
      <w:keepLines w:val="0"/>
      <w:pageBreakBefore w:val="0"/>
      <w:widowControl w:val="1"/>
      <w:shd w:val="clear" w:color="auto" w:fill="auto"/>
      <w:suppressAutoHyphens w:val="0"/>
      <w:bidi w:val="0"/>
      <w:spacing w:before="180" w:after="180" w:line="240"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Compact">
    <w:name w:val="Compact"/>
    <w:next w:val="Compact"/>
    <w:pPr>
      <w:keepNext w:val="0"/>
      <w:keepLines w:val="0"/>
      <w:pageBreakBefore w:val="0"/>
      <w:widowControl w:val="1"/>
      <w:shd w:val="clear" w:color="auto" w:fill="auto"/>
      <w:suppressAutoHyphens w:val="0"/>
      <w:bidi w:val="0"/>
      <w:spacing w:before="36" w:after="36" w:line="240"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